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9D53" w14:textId="7DBE1966" w:rsidR="009A2422" w:rsidRPr="00BB0818" w:rsidRDefault="009A2422" w:rsidP="009A2422">
      <w:pPr>
        <w:spacing w:before="113" w:after="225" w:line="414" w:lineRule="atLeast"/>
        <w:outlineLvl w:val="1"/>
        <w:rPr>
          <w:rFonts w:eastAsia="Times New Roman" w:cstheme="minorHAnsi"/>
          <w:b/>
          <w:bCs/>
          <w:color w:val="2D2D2D"/>
          <w:kern w:val="0"/>
          <w:sz w:val="32"/>
          <w:szCs w:val="32"/>
          <w:lang w:val="sk-SK"/>
          <w14:ligatures w14:val="none"/>
        </w:rPr>
      </w:pPr>
      <w:r w:rsidRPr="00BB0818">
        <w:rPr>
          <w:rFonts w:eastAsia="Times New Roman" w:cstheme="minorHAnsi"/>
          <w:b/>
          <w:bCs/>
          <w:color w:val="2D2D2D"/>
          <w:kern w:val="0"/>
          <w:sz w:val="32"/>
          <w:szCs w:val="32"/>
          <w:lang w:val="sk-SK"/>
          <w14:ligatures w14:val="none"/>
        </w:rPr>
        <w:t xml:space="preserve">Mestská časť Bratislava </w:t>
      </w:r>
      <w:r w:rsidRPr="00BB0818">
        <w:rPr>
          <w:rFonts w:eastAsia="Times New Roman" w:cstheme="minorHAnsi"/>
          <w:b/>
          <w:bCs/>
          <w:color w:val="2D2D2D"/>
          <w:kern w:val="0"/>
          <w:sz w:val="32"/>
          <w:szCs w:val="32"/>
          <w:lang w:val="sk-SK"/>
          <w14:ligatures w14:val="none"/>
        </w:rPr>
        <w:t>–</w:t>
      </w:r>
      <w:r w:rsidRPr="00BB0818">
        <w:rPr>
          <w:rFonts w:eastAsia="Times New Roman" w:cstheme="minorHAnsi"/>
          <w:b/>
          <w:bCs/>
          <w:color w:val="2D2D2D"/>
          <w:kern w:val="0"/>
          <w:sz w:val="32"/>
          <w:szCs w:val="32"/>
          <w:lang w:val="sk-SK"/>
          <w14:ligatures w14:val="none"/>
        </w:rPr>
        <w:t xml:space="preserve"> Rača</w:t>
      </w:r>
      <w:r w:rsidRPr="00BB0818">
        <w:rPr>
          <w:rFonts w:eastAsia="Times New Roman" w:cstheme="minorHAnsi"/>
          <w:b/>
          <w:bCs/>
          <w:color w:val="2D2D2D"/>
          <w:kern w:val="0"/>
          <w:sz w:val="32"/>
          <w:szCs w:val="32"/>
          <w:lang w:val="sk-SK"/>
          <w14:ligatures w14:val="none"/>
        </w:rPr>
        <w:t xml:space="preserve"> aktuálne obsadzuje pozíciu:</w:t>
      </w:r>
    </w:p>
    <w:p w14:paraId="63467DBF" w14:textId="06B00824" w:rsidR="009A2422" w:rsidRPr="00BB0818" w:rsidRDefault="00F744BD" w:rsidP="009A2422">
      <w:pPr>
        <w:shd w:val="clear" w:color="auto" w:fill="BFBFBF" w:themeFill="background1" w:themeFillShade="BF"/>
        <w:spacing w:before="75" w:after="0" w:line="483" w:lineRule="atLeast"/>
        <w:outlineLvl w:val="0"/>
        <w:rPr>
          <w:rFonts w:eastAsia="Times New Roman" w:cstheme="minorHAnsi"/>
          <w:color w:val="2D2D2D"/>
          <w:kern w:val="36"/>
          <w:sz w:val="48"/>
          <w:szCs w:val="48"/>
          <w:lang w:val="sk-SK"/>
          <w14:ligatures w14:val="none"/>
        </w:rPr>
      </w:pPr>
      <w:r w:rsidRPr="00BB0818">
        <w:rPr>
          <w:rFonts w:eastAsia="Times New Roman" w:cstheme="minorHAnsi"/>
          <w:color w:val="2D2D2D"/>
          <w:kern w:val="36"/>
          <w:sz w:val="48"/>
          <w:szCs w:val="48"/>
          <w:lang w:val="sk-SK"/>
          <w14:ligatures w14:val="none"/>
        </w:rPr>
        <w:t xml:space="preserve">Pracovník Strediska čistoty </w:t>
      </w:r>
      <w:r w:rsidR="009A2422" w:rsidRPr="00BB0818">
        <w:rPr>
          <w:rFonts w:eastAsia="Times New Roman" w:cstheme="minorHAnsi"/>
          <w:color w:val="2D2D2D"/>
          <w:kern w:val="36"/>
          <w:sz w:val="48"/>
          <w:szCs w:val="48"/>
          <w:lang w:val="sk-SK"/>
          <w14:ligatures w14:val="none"/>
        </w:rPr>
        <w:t>–</w:t>
      </w:r>
      <w:r w:rsidRPr="00BB0818">
        <w:rPr>
          <w:rFonts w:eastAsia="Times New Roman" w:cstheme="minorHAnsi"/>
          <w:color w:val="2D2D2D"/>
          <w:kern w:val="36"/>
          <w:sz w:val="48"/>
          <w:szCs w:val="48"/>
          <w:lang w:val="sk-SK"/>
          <w14:ligatures w14:val="none"/>
        </w:rPr>
        <w:t xml:space="preserve"> </w:t>
      </w:r>
      <w:r w:rsidR="009A2422" w:rsidRPr="00BB0818">
        <w:rPr>
          <w:rFonts w:eastAsia="Times New Roman" w:cstheme="minorHAnsi"/>
          <w:color w:val="2D2D2D"/>
          <w:kern w:val="36"/>
          <w:sz w:val="48"/>
          <w:szCs w:val="48"/>
          <w:lang w:val="sk-SK"/>
          <w14:ligatures w14:val="none"/>
        </w:rPr>
        <w:t>vodič</w:t>
      </w:r>
    </w:p>
    <w:p w14:paraId="7A08A7D1" w14:textId="77777777" w:rsidR="00234C99" w:rsidRDefault="00234C99" w:rsidP="00F744BD">
      <w:pPr>
        <w:spacing w:line="329" w:lineRule="atLeast"/>
        <w:rPr>
          <w:rFonts w:eastAsia="Times New Roman" w:cstheme="minorHAnsi"/>
          <w:i/>
          <w:iCs/>
          <w:color w:val="2D2D2D"/>
          <w:kern w:val="0"/>
          <w:sz w:val="24"/>
          <w:szCs w:val="24"/>
          <w:lang w:val="sk-SK"/>
          <w14:ligatures w14:val="none"/>
        </w:rPr>
      </w:pPr>
    </w:p>
    <w:p w14:paraId="366A8044" w14:textId="1395EF43" w:rsidR="009A2422" w:rsidRPr="00BB0818" w:rsidRDefault="009A2422" w:rsidP="00F744BD">
      <w:pPr>
        <w:spacing w:line="329" w:lineRule="atLeast"/>
        <w:rPr>
          <w:rFonts w:eastAsia="Times New Roman" w:cstheme="minorHAnsi"/>
          <w:b/>
          <w:bCs/>
          <w:i/>
          <w:iCs/>
          <w:color w:val="2D2D2D"/>
          <w:kern w:val="0"/>
          <w:sz w:val="24"/>
          <w:szCs w:val="24"/>
          <w:lang w:val="sk-SK"/>
          <w14:ligatures w14:val="none"/>
        </w:rPr>
      </w:pPr>
      <w:r w:rsidRPr="00BB0818">
        <w:rPr>
          <w:rFonts w:eastAsia="Times New Roman" w:cstheme="minorHAnsi"/>
          <w:i/>
          <w:iCs/>
          <w:color w:val="2D2D2D"/>
          <w:kern w:val="0"/>
          <w:sz w:val="24"/>
          <w:szCs w:val="24"/>
          <w:lang w:val="sk-SK"/>
          <w14:ligatures w14:val="none"/>
        </w:rPr>
        <w:t>Máte skúsenosti s prácou so záhradnou technikou a strojmi?</w:t>
      </w:r>
      <w:r w:rsidRPr="00BB0818">
        <w:rPr>
          <w:rFonts w:eastAsia="Times New Roman" w:cstheme="minorHAnsi"/>
          <w:i/>
          <w:iCs/>
          <w:color w:val="2D2D2D"/>
          <w:kern w:val="0"/>
          <w:sz w:val="24"/>
          <w:szCs w:val="24"/>
          <w:lang w:val="sk-SK"/>
          <w14:ligatures w14:val="none"/>
        </w:rPr>
        <w:t xml:space="preserve"> </w:t>
      </w:r>
      <w:r w:rsidR="00BB0818" w:rsidRPr="00BB0818">
        <w:rPr>
          <w:rFonts w:eastAsia="Times New Roman" w:cstheme="minorHAnsi"/>
          <w:i/>
          <w:iCs/>
          <w:color w:val="2D2D2D"/>
          <w:kern w:val="0"/>
          <w:sz w:val="24"/>
          <w:szCs w:val="24"/>
          <w:lang w:val="sk-SK"/>
          <w14:ligatures w14:val="none"/>
        </w:rPr>
        <w:t xml:space="preserve">Máte zmysel pre čistotu a poriadok? </w:t>
      </w:r>
      <w:r w:rsidRPr="00BB0818">
        <w:rPr>
          <w:rFonts w:eastAsia="Times New Roman" w:cstheme="minorHAnsi"/>
          <w:i/>
          <w:iCs/>
          <w:color w:val="2D2D2D"/>
          <w:kern w:val="0"/>
          <w:sz w:val="24"/>
          <w:szCs w:val="24"/>
          <w:lang w:val="sk-SK"/>
          <w14:ligatures w14:val="none"/>
        </w:rPr>
        <w:t>Baví Vás fyzická práca, ako napríklad kosenie, úprava výsadby, orez stromov a podobne? Pridajte sa do nášho tímu zamestnancov na Stredisku čistoty, ktorí sa starajú o letnú a zimnú údržbu zelene, komunikácií a mobiliáru v správa Mestskej časti Rača.</w:t>
      </w:r>
    </w:p>
    <w:p w14:paraId="70C4C6A1" w14:textId="77777777" w:rsidR="00234C99" w:rsidRPr="00BB0818" w:rsidRDefault="00234C99" w:rsidP="00234C99">
      <w:pPr>
        <w:pBdr>
          <w:left w:val="single" w:sz="4" w:space="4" w:color="auto"/>
        </w:pBdr>
        <w:spacing w:after="0" w:line="329" w:lineRule="atLeast"/>
        <w:ind w:left="270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  <w:r w:rsidRPr="00BB0818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>Termín nástupu</w:t>
      </w:r>
      <w:r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 xml:space="preserve">: 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ihneď</w:t>
      </w:r>
    </w:p>
    <w:p w14:paraId="6D302465" w14:textId="7DE6029E" w:rsidR="00F744BD" w:rsidRPr="00BB0818" w:rsidRDefault="00F744BD" w:rsidP="00234C99">
      <w:pPr>
        <w:pBdr>
          <w:left w:val="single" w:sz="4" w:space="4" w:color="auto"/>
        </w:pBdr>
        <w:spacing w:after="0" w:line="329" w:lineRule="atLeast"/>
        <w:ind w:left="270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  <w:r w:rsidRPr="00BB0818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>Druh pracovného pomeru</w:t>
      </w:r>
      <w:r w:rsidR="00234C99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 xml:space="preserve">: 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plný úväzok</w:t>
      </w:r>
      <w:r w:rsidR="009A2422"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, 100%</w:t>
      </w:r>
    </w:p>
    <w:p w14:paraId="437E7AA5" w14:textId="0DB0B5EA" w:rsidR="009A2422" w:rsidRPr="00BB0818" w:rsidRDefault="009A2422" w:rsidP="00234C99">
      <w:pPr>
        <w:pBdr>
          <w:left w:val="single" w:sz="4" w:space="4" w:color="auto"/>
        </w:pBdr>
        <w:spacing w:after="0" w:line="329" w:lineRule="atLeast"/>
        <w:ind w:left="270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  <w:r w:rsidRPr="00BB0818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>Pracovná doba:</w:t>
      </w:r>
      <w:r w:rsidR="00234C99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 xml:space="preserve"> </w:t>
      </w:r>
      <w:r w:rsidRPr="00234C99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po-</w:t>
      </w:r>
      <w:proofErr w:type="spellStart"/>
      <w:r w:rsidRPr="00234C99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št</w:t>
      </w:r>
      <w:proofErr w:type="spellEnd"/>
      <w:r w:rsidRPr="00234C99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 (6:30 -15:00), pi (6:30 -12:30),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 v letných a zimných mesiacoch </w:t>
      </w:r>
      <w:r w:rsid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je pracovný čas upravený 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vzhľadom na počasie</w:t>
      </w:r>
      <w:r w:rsid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.</w:t>
      </w:r>
    </w:p>
    <w:p w14:paraId="3FFC81BC" w14:textId="26B74906" w:rsidR="00F744BD" w:rsidRPr="00BB0818" w:rsidRDefault="00F744BD" w:rsidP="00234C99">
      <w:pPr>
        <w:pBdr>
          <w:left w:val="single" w:sz="4" w:space="4" w:color="auto"/>
        </w:pBdr>
        <w:spacing w:after="0" w:line="329" w:lineRule="atLeast"/>
        <w:ind w:left="270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  <w:r w:rsidRPr="00BB0818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>Mzdové podmienky (brutto)</w:t>
      </w:r>
      <w:r w:rsidR="00234C99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 xml:space="preserve">:  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850 EUR/mesiac</w:t>
      </w:r>
      <w:r w:rsidR="00234C99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 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(plus výkonnostné odmeny do výšky 30%, pričom Váš plat môže dosiahnuť až 1105€)</w:t>
      </w:r>
    </w:p>
    <w:p w14:paraId="6D30595E" w14:textId="77777777" w:rsidR="003A36B1" w:rsidRDefault="003A36B1" w:rsidP="00F744BD">
      <w:pPr>
        <w:spacing w:after="0" w:line="329" w:lineRule="atLeast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</w:p>
    <w:tbl>
      <w:tblPr>
        <w:tblStyle w:val="Mriekatabuky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30"/>
      </w:tblGrid>
      <w:tr w:rsidR="00234C99" w14:paraId="039A6D1F" w14:textId="77777777" w:rsidTr="00EA03E5">
        <w:tc>
          <w:tcPr>
            <w:tcW w:w="4590" w:type="dxa"/>
            <w:shd w:val="clear" w:color="auto" w:fill="D9D9D9" w:themeFill="background1" w:themeFillShade="D9"/>
          </w:tcPr>
          <w:p w14:paraId="2F642B58" w14:textId="77777777" w:rsidR="00234C99" w:rsidRDefault="00234C99" w:rsidP="00234C99">
            <w:pPr>
              <w:spacing w:line="329" w:lineRule="atLeast"/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</w:p>
          <w:p w14:paraId="0B179005" w14:textId="77777777" w:rsidR="00234C99" w:rsidRDefault="00234C99" w:rsidP="00234C99">
            <w:pPr>
              <w:spacing w:line="329" w:lineRule="atLeast"/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3A36B1"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Vašou náplňou práce bude:</w:t>
            </w:r>
          </w:p>
          <w:p w14:paraId="29F411B9" w14:textId="30DF8C56" w:rsidR="00234C99" w:rsidRPr="00BB0818" w:rsidRDefault="00234C99" w:rsidP="00234C99">
            <w:pPr>
              <w:spacing w:line="329" w:lineRule="atLeast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3A36B1"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• letná a zimná údržba zelene a komunikácii v správe MČ Rača,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>• činnosti vodiča na vozidlách a mechanizmoch údržby verejnej zelene,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>• zabezpečenie funkčnosti a prevádzkyschopnosti motorových vozidiel a pracovných strojov zverených k dennému výkonu,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>• v zimných mesiacoch budete vykonávať prácu vodiča podľa rozpisu zimnej údržby ciest a budete mať pracovnú pohotovosť,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>• a iné pomocné práce zabezpečované úsekom čistoty podľa potreby.</w:t>
            </w:r>
          </w:p>
          <w:p w14:paraId="3653403A" w14:textId="77777777" w:rsidR="00234C99" w:rsidRDefault="00234C99" w:rsidP="00F744BD">
            <w:pPr>
              <w:spacing w:line="329" w:lineRule="atLeast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</w:p>
        </w:tc>
        <w:tc>
          <w:tcPr>
            <w:tcW w:w="5130" w:type="dxa"/>
          </w:tcPr>
          <w:p w14:paraId="001D8BF9" w14:textId="0B9DFF42" w:rsidR="00234C99" w:rsidRDefault="00234C99" w:rsidP="00234C99">
            <w:pPr>
              <w:spacing w:before="225" w:line="276" w:lineRule="atLeast"/>
              <w:outlineLvl w:val="3"/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Požiadavky na kandidátov:</w:t>
            </w:r>
          </w:p>
          <w:p w14:paraId="48019C17" w14:textId="21FCBBF4" w:rsidR="00234C99" w:rsidRPr="00234C99" w:rsidRDefault="00234C99" w:rsidP="006A35B4">
            <w:pPr>
              <w:pStyle w:val="Odsekzoznamu"/>
              <w:numPr>
                <w:ilvl w:val="1"/>
                <w:numId w:val="3"/>
              </w:numPr>
              <w:spacing w:after="150" w:line="329" w:lineRule="atLeast"/>
              <w:ind w:left="408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základné 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alebo stredoškolské 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vzdelanie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, ideálne 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v odbore záhradník, mechanizátor, automechanik a</w:t>
            </w:r>
            <w:r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 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pod</w:t>
            </w:r>
            <w:r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.</w:t>
            </w:r>
          </w:p>
          <w:p w14:paraId="6F94C11D" w14:textId="7FE72D56" w:rsidR="00234C99" w:rsidRDefault="00234C99" w:rsidP="00234C99">
            <w:pPr>
              <w:pStyle w:val="Odsekzoznamu"/>
              <w:numPr>
                <w:ilvl w:val="1"/>
                <w:numId w:val="3"/>
              </w:numPr>
              <w:spacing w:after="150" w:line="329" w:lineRule="atLeast"/>
              <w:ind w:left="408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vodičský preukaz </w:t>
            </w:r>
            <w:proofErr w:type="spellStart"/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sk</w:t>
            </w:r>
            <w:proofErr w:type="spellEnd"/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. B</w:t>
            </w:r>
            <w:r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, 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T </w:t>
            </w:r>
            <w:r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- výhodou</w:t>
            </w: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,</w:t>
            </w:r>
          </w:p>
          <w:p w14:paraId="33322562" w14:textId="77777777" w:rsidR="00234C99" w:rsidRDefault="00234C99" w:rsidP="00234C99">
            <w:pPr>
              <w:pStyle w:val="Odsekzoznamu"/>
              <w:numPr>
                <w:ilvl w:val="1"/>
                <w:numId w:val="3"/>
              </w:numPr>
              <w:spacing w:after="150" w:line="329" w:lineRule="atLeast"/>
              <w:ind w:left="408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234C99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skúsenosti s traktorovými kosačkami, traktormi, stavebnými strojmi – nakladač a pod. sú vítané,</w:t>
            </w:r>
          </w:p>
          <w:p w14:paraId="24DAEB57" w14:textId="77777777" w:rsidR="00EA03E5" w:rsidRDefault="00234C99" w:rsidP="00252BF6">
            <w:pPr>
              <w:pStyle w:val="Odsekzoznamu"/>
              <w:numPr>
                <w:ilvl w:val="1"/>
                <w:numId w:val="3"/>
              </w:numPr>
              <w:spacing w:after="150" w:line="329" w:lineRule="atLeast"/>
              <w:ind w:left="408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bezúhonnosť</w:t>
            </w:r>
            <w:r w:rsidRP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 a </w:t>
            </w:r>
            <w:r w:rsidRP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spoľahlivosť, samostatnosť a zodpovedný prístup</w:t>
            </w:r>
            <w:r w:rsid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.</w:t>
            </w:r>
          </w:p>
          <w:p w14:paraId="4C232917" w14:textId="77777777" w:rsidR="00234C99" w:rsidRPr="003A36B1" w:rsidRDefault="00234C99" w:rsidP="00234C99">
            <w:pPr>
              <w:spacing w:line="329" w:lineRule="atLeast"/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3A36B1">
              <w:rPr>
                <w:rFonts w:eastAsia="Times New Roman" w:cstheme="minorHAnsi"/>
                <w:b/>
                <w:bCs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Zamestnanecké výhody a benefity:</w:t>
            </w:r>
          </w:p>
          <w:p w14:paraId="32D3D4E0" w14:textId="5F4D044C" w:rsidR="00234C99" w:rsidRDefault="00234C99" w:rsidP="00EA03E5">
            <w:pPr>
              <w:spacing w:line="329" w:lineRule="atLeast"/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</w:pP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• skrátený týždenný pracovný čas na 37,5 h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>• 5 dní dovolenky nad rámec Zákonníka práce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 xml:space="preserve">• príspevok do III. </w:t>
            </w:r>
            <w:r w:rsid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piliera, 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odmeny pri jubile</w:t>
            </w:r>
            <w:r w:rsid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 xml:space="preserve">ách, </w:t>
            </w:r>
            <w:r w:rsidR="00EA03E5"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sociálny fond na kultúrno-spoločenské vyžitie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>• možnosť ubytovania v ubytovni zamestnávateľa</w:t>
            </w:r>
            <w:r w:rsidRPr="00BB0818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br/>
              <w:t xml:space="preserve">• úhrada 50% nákladov na MHD </w:t>
            </w:r>
            <w:r w:rsidR="00EA03E5">
              <w:rPr>
                <w:rFonts w:eastAsia="Times New Roman" w:cstheme="minorHAnsi"/>
                <w:color w:val="2D2D2D"/>
                <w:kern w:val="0"/>
                <w:sz w:val="24"/>
                <w:szCs w:val="24"/>
                <w:lang w:val="sk-SK"/>
                <w14:ligatures w14:val="none"/>
              </w:rPr>
              <w:t>....</w:t>
            </w:r>
          </w:p>
        </w:tc>
      </w:tr>
    </w:tbl>
    <w:p w14:paraId="0104783F" w14:textId="77777777" w:rsidR="00EA03E5" w:rsidRDefault="00EA03E5" w:rsidP="00234C99">
      <w:pPr>
        <w:spacing w:after="0" w:line="329" w:lineRule="atLeast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</w:p>
    <w:p w14:paraId="033B533C" w14:textId="7473294E" w:rsidR="00EA03E5" w:rsidRPr="00EA03E5" w:rsidRDefault="00234C99" w:rsidP="00234C99">
      <w:pPr>
        <w:spacing w:after="0" w:line="329" w:lineRule="atLeast"/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</w:pPr>
      <w:r w:rsidRPr="00EA03E5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>Kontaktná osoba</w:t>
      </w:r>
      <w:r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: </w:t>
      </w:r>
      <w:r w:rsidRPr="00EA03E5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>Ing. Zuzana Michnicová</w:t>
      </w:r>
      <w:r w:rsidRPr="00EA03E5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 xml:space="preserve"> / </w:t>
      </w:r>
      <w:hyperlink r:id="rId5" w:history="1">
        <w:r w:rsidRPr="00EA03E5">
          <w:rPr>
            <w:rFonts w:eastAsia="Times New Roman" w:cstheme="minorHAnsi"/>
            <w:b/>
            <w:bCs/>
            <w:color w:val="2D2D2D"/>
            <w:kern w:val="0"/>
            <w:sz w:val="24"/>
            <w:szCs w:val="24"/>
            <w:lang w:val="sk-SK"/>
            <w14:ligatures w14:val="none"/>
          </w:rPr>
          <w:t>+421249112426</w:t>
        </w:r>
      </w:hyperlink>
      <w:r w:rsidRPr="00EA03E5">
        <w:rPr>
          <w:rFonts w:eastAsia="Times New Roman" w:cstheme="minorHAnsi"/>
          <w:b/>
          <w:bCs/>
          <w:color w:val="2D2D2D"/>
          <w:kern w:val="0"/>
          <w:sz w:val="24"/>
          <w:szCs w:val="24"/>
          <w:lang w:val="sk-SK"/>
          <w14:ligatures w14:val="none"/>
        </w:rPr>
        <w:t xml:space="preserve"> / </w:t>
      </w:r>
      <w:hyperlink r:id="rId6" w:tooltip="Poslať spoločnosti životopis e-mailom prostredníctvom online formulára" w:history="1">
        <w:r w:rsidRPr="00EA03E5">
          <w:rPr>
            <w:rFonts w:eastAsia="Times New Roman" w:cstheme="minorHAnsi"/>
            <w:b/>
            <w:bCs/>
            <w:color w:val="2D2D2D"/>
            <w:kern w:val="0"/>
            <w:sz w:val="24"/>
            <w:szCs w:val="24"/>
            <w:lang w:val="sk-SK"/>
            <w14:ligatures w14:val="none"/>
          </w:rPr>
          <w:t>zuzana.michnicova@raca.sk</w:t>
        </w:r>
      </w:hyperlink>
    </w:p>
    <w:p w14:paraId="075DD1CD" w14:textId="778733A3" w:rsidR="00F744BD" w:rsidRPr="00BB0818" w:rsidRDefault="00EA03E5" w:rsidP="00234C99">
      <w:pPr>
        <w:spacing w:after="0" w:line="329" w:lineRule="atLeast"/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</w:pPr>
      <w:r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Životopis posielajte emailom alebo doručte osobne na podateľňu Mestskej časti – </w:t>
      </w:r>
      <w:proofErr w:type="spellStart"/>
      <w:r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Kubačova</w:t>
      </w:r>
      <w:proofErr w:type="spellEnd"/>
      <w:r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 xml:space="preserve"> 21, 83106 Bratislava. </w:t>
      </w:r>
      <w:r w:rsidR="00F744BD" w:rsidRPr="00BB0818">
        <w:rPr>
          <w:rFonts w:eastAsia="Times New Roman" w:cstheme="minorHAnsi"/>
          <w:color w:val="2D2D2D"/>
          <w:kern w:val="0"/>
          <w:sz w:val="24"/>
          <w:szCs w:val="24"/>
          <w:lang w:val="sk-SK"/>
          <w14:ligatures w14:val="none"/>
        </w:rPr>
        <w:t>Mestská časť si vyhradzuje právo písomne odpovedať len vybraným uchádzačom, ktorí budú spĺňať požiadavky.</w:t>
      </w:r>
    </w:p>
    <w:p w14:paraId="0BB43D09" w14:textId="77777777" w:rsidR="000812E3" w:rsidRPr="00BB0818" w:rsidRDefault="000812E3" w:rsidP="00234C99">
      <w:pPr>
        <w:spacing w:after="0"/>
        <w:rPr>
          <w:rFonts w:cstheme="minorHAnsi"/>
          <w:lang w:val="sk-SK"/>
        </w:rPr>
      </w:pPr>
    </w:p>
    <w:sectPr w:rsidR="000812E3" w:rsidRPr="00BB0818" w:rsidSect="00EA03E5">
      <w:pgSz w:w="12240" w:h="15840"/>
      <w:pgMar w:top="81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66E5"/>
    <w:multiLevelType w:val="hybridMultilevel"/>
    <w:tmpl w:val="883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6BB7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1E32"/>
    <w:multiLevelType w:val="hybridMultilevel"/>
    <w:tmpl w:val="3B36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4A1A"/>
    <w:multiLevelType w:val="hybridMultilevel"/>
    <w:tmpl w:val="057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278354">
    <w:abstractNumId w:val="1"/>
  </w:num>
  <w:num w:numId="2" w16cid:durableId="2007979350">
    <w:abstractNumId w:val="2"/>
  </w:num>
  <w:num w:numId="3" w16cid:durableId="201171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3"/>
    <w:rsid w:val="000812E3"/>
    <w:rsid w:val="00234C99"/>
    <w:rsid w:val="003A36B1"/>
    <w:rsid w:val="00954933"/>
    <w:rsid w:val="009A2422"/>
    <w:rsid w:val="00BB0818"/>
    <w:rsid w:val="00EA03E5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C4B9"/>
  <w15:chartTrackingRefBased/>
  <w15:docId w15:val="{F4AF5673-C090-45E2-871F-A83FC58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7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F74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F74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adpis4">
    <w:name w:val="heading 4"/>
    <w:basedOn w:val="Normlny"/>
    <w:link w:val="Nadpis4Char"/>
    <w:uiPriority w:val="9"/>
    <w:qFormat/>
    <w:rsid w:val="00F74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44B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F744B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F744B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rsid w:val="00F744B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Vrazn">
    <w:name w:val="Strong"/>
    <w:basedOn w:val="Predvolenpsmoodseku"/>
    <w:uiPriority w:val="22"/>
    <w:qFormat/>
    <w:rsid w:val="00F744BD"/>
    <w:rPr>
      <w:b/>
      <w:bCs/>
    </w:rPr>
  </w:style>
  <w:style w:type="character" w:customStyle="1" w:styleId="salary-range">
    <w:name w:val="salary-range"/>
    <w:basedOn w:val="Predvolenpsmoodseku"/>
    <w:rsid w:val="00F744BD"/>
  </w:style>
  <w:style w:type="character" w:customStyle="1" w:styleId="salary-desc">
    <w:name w:val="salary-desc"/>
    <w:basedOn w:val="Predvolenpsmoodseku"/>
    <w:rsid w:val="00F744BD"/>
  </w:style>
  <w:style w:type="character" w:styleId="Hypertextovprepojenie">
    <w:name w:val="Hyperlink"/>
    <w:basedOn w:val="Predvolenpsmoodseku"/>
    <w:uiPriority w:val="99"/>
    <w:semiHidden/>
    <w:unhideWhenUsed/>
    <w:rsid w:val="00F744B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0818"/>
    <w:pPr>
      <w:ind w:left="720"/>
      <w:contextualSpacing/>
    </w:pPr>
  </w:style>
  <w:style w:type="table" w:styleId="Mriekatabuky">
    <w:name w:val="Table Grid"/>
    <w:basedOn w:val="Normlnatabuka"/>
    <w:uiPriority w:val="39"/>
    <w:rsid w:val="0023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5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29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27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335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0254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82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237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esia.sk/send_cv.php?offer_id=4432948&amp;inc_stat=1" TargetMode="External"/><Relationship Id="rId5" Type="http://schemas.openxmlformats.org/officeDocument/2006/relationships/hyperlink" Target="tel:+421249112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Michnicová Zuzana, Ing.</dc:creator>
  <cp:keywords/>
  <dc:description/>
  <cp:lastModifiedBy>Michnicová Zuzana, Ing.</cp:lastModifiedBy>
  <cp:revision>4</cp:revision>
  <dcterms:created xsi:type="dcterms:W3CDTF">2023-06-23T10:36:00Z</dcterms:created>
  <dcterms:modified xsi:type="dcterms:W3CDTF">2023-06-23T11:16:00Z</dcterms:modified>
</cp:coreProperties>
</file>